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7D33" w14:textId="51DAEFA2" w:rsidR="00566838" w:rsidRPr="0074335C" w:rsidRDefault="00CA305D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84"/>
          <w:szCs w:val="84"/>
          <w:lang w:eastAsia="hu-HU"/>
        </w:rPr>
      </w:pPr>
      <w:r w:rsidRPr="0074335C">
        <w:rPr>
          <w:rFonts w:ascii="Arial" w:eastAsia="Times New Roman" w:hAnsi="Arial" w:cs="Arial"/>
          <w:b/>
          <w:color w:val="008080"/>
          <w:sz w:val="84"/>
          <w:szCs w:val="84"/>
          <w:lang w:eastAsia="hu-HU"/>
        </w:rPr>
        <w:t xml:space="preserve">Bangkok és </w:t>
      </w:r>
      <w:proofErr w:type="spellStart"/>
      <w:r w:rsidRPr="0074335C">
        <w:rPr>
          <w:rFonts w:ascii="Arial" w:eastAsia="Times New Roman" w:hAnsi="Arial" w:cs="Arial"/>
          <w:b/>
          <w:color w:val="008080"/>
          <w:sz w:val="84"/>
          <w:szCs w:val="84"/>
          <w:lang w:eastAsia="hu-HU"/>
        </w:rPr>
        <w:t>Krabi</w:t>
      </w:r>
      <w:proofErr w:type="spellEnd"/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49AECE" wp14:editId="768708E6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D457A4" wp14:editId="7E9007C5">
            <wp:extent cx="2880000" cy="1980000"/>
            <wp:effectExtent l="0" t="0" r="0" b="1270"/>
            <wp:docPr id="3" name="Kép 3" descr="A képen víz, csónak, folyó,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csónak, folyó, kültéri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74335C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CFD55C8" w14:textId="568CBFB9" w:rsid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</w:pPr>
      <w:r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202</w:t>
      </w:r>
      <w:r w:rsidR="00916498"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5</w:t>
      </w:r>
      <w:r w:rsidR="00B50AF9"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.</w:t>
      </w:r>
      <w:r w:rsidR="00916498"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 xml:space="preserve"> </w:t>
      </w:r>
      <w:r w:rsidR="00FA1DC5"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november 5-15</w:t>
      </w:r>
      <w:r w:rsidR="00916498"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.</w:t>
      </w:r>
    </w:p>
    <w:p w14:paraId="1563307D" w14:textId="77777777" w:rsidR="0074335C" w:rsidRPr="0074335C" w:rsidRDefault="0074335C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</w:p>
    <w:p w14:paraId="7DD0BCA3" w14:textId="7BE88EEC" w:rsidR="00566838" w:rsidRPr="0074335C" w:rsidRDefault="00FA1DC5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</w:pPr>
      <w:r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798</w:t>
      </w:r>
      <w:r w:rsidR="00566838" w:rsidRPr="0074335C">
        <w:rPr>
          <w:rFonts w:ascii="Arial" w:eastAsia="Times New Roman" w:hAnsi="Arial" w:cs="Arial"/>
          <w:b/>
          <w:color w:val="000000"/>
          <w:sz w:val="56"/>
          <w:szCs w:val="56"/>
          <w:lang w:eastAsia="hu-HU"/>
        </w:rPr>
        <w:t>.000 Ft-tól/fő</w:t>
      </w:r>
    </w:p>
    <w:p w14:paraId="59C3E189" w14:textId="77777777" w:rsidR="00CA305D" w:rsidRPr="00566838" w:rsidRDefault="00CA305D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</w:p>
    <w:p w14:paraId="2AF82DA0" w14:textId="28475B90" w:rsidR="00566838" w:rsidRPr="00566838" w:rsidRDefault="00CA305D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  <w:bookmarkStart w:id="0" w:name="_Hlk63430521"/>
      <w:r w:rsidRPr="00CA305D">
        <w:rPr>
          <w:rFonts w:ascii="Arial" w:eastAsia="Times New Roman" w:hAnsi="Arial" w:cs="Arial"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6D614D6E" wp14:editId="028E446E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081831" cy="1733550"/>
            <wp:effectExtent l="0" t="0" r="4445" b="0"/>
            <wp:wrapTight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ight>
            <wp:docPr id="1961814802" name="Kép 3" descr="A képen természet, kültéri, ég, ví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14802" name="Kép 3" descr="A képen természet, kültéri, ég, víz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3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B0A20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Bangkok</w:t>
      </w:r>
    </w:p>
    <w:p w14:paraId="72C02D8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Thonburi</w:t>
      </w:r>
      <w:proofErr w:type="spellEnd"/>
    </w:p>
    <w:p w14:paraId="519FDEA6" w14:textId="38895EE1" w:rsidR="00566838" w:rsidRDefault="00CA305D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Damnoen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Saduak</w:t>
      </w:r>
      <w:proofErr w:type="spellEnd"/>
    </w:p>
    <w:p w14:paraId="38536DB8" w14:textId="30216C05" w:rsidR="00FA1DC5" w:rsidRPr="00566838" w:rsidRDefault="00FA1DC5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Krabi</w:t>
      </w:r>
      <w:proofErr w:type="spellEnd"/>
    </w:p>
    <w:p w14:paraId="11FED135" w14:textId="73287E76" w:rsidR="00566838" w:rsidRDefault="00CA305D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Phi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Phi</w:t>
      </w:r>
    </w:p>
    <w:p w14:paraId="173D21A8" w14:textId="4AE7ADC6" w:rsidR="00FA1DC5" w:rsidRPr="00CA305D" w:rsidRDefault="00FA1DC5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77ACAC2D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5636F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442196F" w14:textId="77777777" w:rsidR="00CA305D" w:rsidRDefault="00CA305D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025A951D" w14:textId="77777777" w:rsidR="00CA305D" w:rsidRDefault="00CA305D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5A635211" w14:textId="77777777" w:rsidR="00CA305D" w:rsidRDefault="00CA305D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34E9BD1F" w14:textId="77777777" w:rsidR="00CA305D" w:rsidRDefault="00CA305D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24870B2E" w14:textId="7D874E0E" w:rsidR="00566838" w:rsidRPr="00566838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utazás menetrend szerinti repülőjáratokkal, átszállással Budapest – Bangkok és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Phuket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– Budapest útvonalon, turista osztályon,</w:t>
      </w:r>
      <w:r w:rsidR="00CA305D">
        <w:rPr>
          <w:rFonts w:ascii="Arial" w:eastAsia="Times New Roman" w:hAnsi="Arial" w:cs="Arial"/>
          <w:shd w:val="clear" w:color="auto" w:fill="FFFFFF"/>
          <w:lang w:eastAsia="hu-HU"/>
        </w:rPr>
        <w:t xml:space="preserve"> </w:t>
      </w:r>
      <w:r w:rsidR="00FA1DC5">
        <w:rPr>
          <w:rFonts w:ascii="Arial" w:eastAsia="Times New Roman" w:hAnsi="Arial" w:cs="Arial"/>
          <w:shd w:val="clear" w:color="auto" w:fill="FFFFFF"/>
          <w:lang w:eastAsia="hu-HU"/>
        </w:rPr>
        <w:t>8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éjszakai szállás helyi besorolás szerinti négycsillagos szállodák kétágyas szobáiban,</w:t>
      </w:r>
      <w:r w:rsidR="00CA305D">
        <w:rPr>
          <w:rFonts w:ascii="Arial" w:eastAsia="Times New Roman" w:hAnsi="Arial" w:cs="Arial"/>
          <w:shd w:val="clear" w:color="auto" w:fill="FFFFFF"/>
          <w:lang w:eastAsia="hu-HU"/>
        </w:rPr>
        <w:t xml:space="preserve"> reggeli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magyar idegenvezető.</w:t>
      </w: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60E8C33A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Pr="00566838">
        <w:rPr>
          <w:rFonts w:ascii="Arial" w:eastAsia="Times New Roman" w:hAnsi="Arial" w:cs="Arial"/>
          <w:bCs/>
          <w:lang w:eastAsia="hu-HU"/>
        </w:rPr>
        <w:t xml:space="preserve">fakultatív programok,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0A7CE159" w14:textId="1090154F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</w:t>
      </w:r>
      <w:r w:rsidR="00CA305D">
        <w:rPr>
          <w:rFonts w:ascii="Arial" w:eastAsia="Times New Roman" w:hAnsi="Arial" w:cs="Arial"/>
          <w:lang w:eastAsia="hu-HU"/>
        </w:rPr>
        <w:t>2</w:t>
      </w:r>
      <w:r w:rsidRPr="00566838">
        <w:rPr>
          <w:rFonts w:ascii="Arial" w:eastAsia="Times New Roman" w:hAnsi="Arial" w:cs="Arial"/>
          <w:lang w:eastAsia="hu-HU"/>
        </w:rPr>
        <w:t xml:space="preserve"> fő</w:t>
      </w:r>
    </w:p>
    <w:p w14:paraId="73DDD54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4B8BE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p w14:paraId="69FC2CA5" w14:textId="77777777" w:rsidR="00566838" w:rsidRPr="00566838" w:rsidRDefault="00566838" w:rsidP="0056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787DC" w14:textId="77777777" w:rsidR="00017B46" w:rsidRDefault="00017B46"/>
    <w:sectPr w:rsidR="00017B46" w:rsidSect="003239E6">
      <w:headerReference w:type="default" r:id="rId11"/>
      <w:footerReference w:type="default" r:id="rId12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pPr>
        <w:spacing w:after="0" w:line="240" w:lineRule="auto"/>
      </w:pPr>
      <w:r>
        <w:separator/>
      </w:r>
    </w:p>
  </w:endnote>
  <w:endnote w:type="continuationSeparator" w:id="0">
    <w:p w14:paraId="1C90A9F8" w14:textId="77777777" w:rsidR="00566838" w:rsidRDefault="00566838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B50AF9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50AF9" w:rsidRDefault="00B50A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pPr>
        <w:spacing w:after="0" w:line="240" w:lineRule="auto"/>
      </w:pPr>
      <w:r>
        <w:separator/>
      </w:r>
    </w:p>
  </w:footnote>
  <w:footnote w:type="continuationSeparator" w:id="0">
    <w:p w14:paraId="0F500EB3" w14:textId="77777777" w:rsidR="00566838" w:rsidRDefault="00566838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50AF9" w:rsidRDefault="00B50AF9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2CC0"/>
    <w:rsid w:val="00295BEA"/>
    <w:rsid w:val="002D590D"/>
    <w:rsid w:val="00566838"/>
    <w:rsid w:val="006A0587"/>
    <w:rsid w:val="006B47BA"/>
    <w:rsid w:val="00725190"/>
    <w:rsid w:val="0074335C"/>
    <w:rsid w:val="00916498"/>
    <w:rsid w:val="00B50AF9"/>
    <w:rsid w:val="00CA305D"/>
    <w:rsid w:val="00F46B2F"/>
    <w:rsid w:val="00F97741"/>
    <w:rsid w:val="00F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4909-7F19-4839-A1F5-25FF13D9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2025-04-24T08:11:00Z</dcterms:created>
  <dcterms:modified xsi:type="dcterms:W3CDTF">2025-04-24T08:11:00Z</dcterms:modified>
</cp:coreProperties>
</file>