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7D33" w14:textId="4B8DF630" w:rsidR="00566838" w:rsidRPr="00566838" w:rsidRDefault="00FE3E3A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 xml:space="preserve">Thaiföld, </w:t>
      </w:r>
      <w:proofErr w:type="spellStart"/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Koh</w:t>
      </w:r>
      <w:proofErr w:type="spellEnd"/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 xml:space="preserve"> Samui és Dubai</w:t>
      </w:r>
    </w:p>
    <w:p w14:paraId="74BA00FD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59F5C1F2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A49AECE" wp14:editId="076B34B1">
            <wp:extent cx="2880000" cy="1980000"/>
            <wp:effectExtent l="0" t="0" r="0" b="1270"/>
            <wp:docPr id="2" name="Kép 2" descr="A képen víz, kültéri, égbolt, folyó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víz, kültéri, égbolt, folyó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FE3E3A">
        <w:rPr>
          <w:noProof/>
        </w:rPr>
        <w:drawing>
          <wp:inline distT="0" distB="0" distL="0" distR="0" wp14:anchorId="441E3D27" wp14:editId="3628E02A">
            <wp:extent cx="2933700" cy="1974850"/>
            <wp:effectExtent l="0" t="0" r="0" b="6350"/>
            <wp:docPr id="477129699" name="Kép 1" descr="A képen kültéri, Trópusok, ég, term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29699" name="Kép 1" descr="A képen kültéri, Trópusok, ég, termész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14" cy="198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24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CFD55C8" w14:textId="6571C033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202</w:t>
      </w:r>
      <w:r w:rsidR="00FE3E3A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5</w:t>
      </w:r>
      <w:r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. </w:t>
      </w:r>
      <w:r w:rsidR="00FE3E3A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március 5-19.</w:t>
      </w:r>
    </w:p>
    <w:p w14:paraId="7DD0BCA3" w14:textId="323C2B69" w:rsidR="00566838" w:rsidRPr="00566838" w:rsidRDefault="00FE3E3A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1.649</w:t>
      </w:r>
      <w:r w:rsidR="00566838" w:rsidRPr="00566838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.000 Ft-tól/fő</w:t>
      </w:r>
    </w:p>
    <w:p w14:paraId="4BE1A809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bookmarkStart w:id="0" w:name="_Hlk63430521"/>
    </w:p>
    <w:p w14:paraId="2AF82DA0" w14:textId="442FA497" w:rsidR="00566838" w:rsidRPr="00566838" w:rsidRDefault="00FE3E3A" w:rsidP="00566838">
      <w:pPr>
        <w:spacing w:after="0" w:line="240" w:lineRule="auto"/>
        <w:outlineLvl w:val="0"/>
        <w:rPr>
          <w:rFonts w:ascii="Arial" w:eastAsia="Times New Roman" w:hAnsi="Arial" w:cs="Arial"/>
          <w:sz w:val="40"/>
          <w:szCs w:val="40"/>
          <w:lang w:eastAsia="hu-HU"/>
        </w:rPr>
      </w:pPr>
      <w:r>
        <w:rPr>
          <w:rFonts w:ascii="Arial" w:eastAsia="Times New Roman" w:hAnsi="Arial" w:cs="Arial"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 wp14:anchorId="1FEFF8DB" wp14:editId="57CB87E2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048000" cy="1714500"/>
            <wp:effectExtent l="0" t="0" r="0" b="0"/>
            <wp:wrapSquare wrapText="bothSides"/>
            <wp:docPr id="121166029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FB0A20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Bangkok</w:t>
      </w:r>
    </w:p>
    <w:p w14:paraId="519FDEA6" w14:textId="2703C42B" w:rsidR="00566838" w:rsidRPr="00AE5C40" w:rsidRDefault="00566838" w:rsidP="00AE5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Thonburi</w:t>
      </w:r>
      <w:proofErr w:type="spellEnd"/>
    </w:p>
    <w:p w14:paraId="7D2D6622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Kanchanaburi</w:t>
      </w:r>
      <w:proofErr w:type="spellEnd"/>
    </w:p>
    <w:p w14:paraId="51B432C4" w14:textId="05EDD2CE" w:rsidR="00566838" w:rsidRPr="00566838" w:rsidRDefault="00AE5C40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Koh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Samui</w:t>
      </w:r>
    </w:p>
    <w:p w14:paraId="090C7255" w14:textId="38C40939" w:rsidR="00566838" w:rsidRPr="00566838" w:rsidRDefault="00AE5C40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Erawan</w:t>
      </w:r>
      <w:proofErr w:type="spellEnd"/>
    </w:p>
    <w:p w14:paraId="3D8AD449" w14:textId="20171AB2" w:rsidR="00566838" w:rsidRDefault="00AE5C40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Dubai</w:t>
      </w:r>
    </w:p>
    <w:p w14:paraId="7B454F16" w14:textId="77777777" w:rsidR="00AE5C40" w:rsidRPr="00566838" w:rsidRDefault="00AE5C40" w:rsidP="00AE5C40">
      <w:pPr>
        <w:autoSpaceDE w:val="0"/>
        <w:autoSpaceDN w:val="0"/>
        <w:adjustRightInd w:val="0"/>
        <w:spacing w:after="0" w:line="240" w:lineRule="auto"/>
        <w:ind w:left="5387"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p w14:paraId="11FED135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bookmarkEnd w:id="0"/>
    <w:p w14:paraId="77ACAC2D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65636F4" w14:textId="77777777" w:rsidR="00566838" w:rsidRPr="00FE3E3A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lang w:eastAsia="hu-HU"/>
        </w:rPr>
      </w:pPr>
    </w:p>
    <w:p w14:paraId="1A4F770E" w14:textId="38819B08" w:rsidR="00FE3E3A" w:rsidRPr="00FE3E3A" w:rsidRDefault="00566838" w:rsidP="00FE3E3A">
      <w:pPr>
        <w:pStyle w:val="Nincstrkz"/>
        <w:jc w:val="both"/>
        <w:rPr>
          <w:rFonts w:ascii="Arial" w:hAnsi="Arial" w:cs="Arial"/>
        </w:rPr>
      </w:pPr>
      <w:r w:rsidRPr="00FE3E3A">
        <w:rPr>
          <w:rFonts w:ascii="Arial" w:eastAsia="Times New Roman" w:hAnsi="Arial" w:cs="Arial"/>
          <w:b/>
          <w:lang w:eastAsia="hu-HU"/>
        </w:rPr>
        <w:t xml:space="preserve">A részvételi díj az alábbi szolgáltatások árát tartalmazza: </w:t>
      </w:r>
      <w:r w:rsidR="00FE3E3A" w:rsidRPr="00FE3E3A">
        <w:rPr>
          <w:rFonts w:ascii="Arial" w:eastAsia="Times New Roman" w:hAnsi="Arial" w:cs="Arial"/>
          <w:bCs/>
          <w:lang w:eastAsia="hu-HU"/>
        </w:rPr>
        <w:t xml:space="preserve">utazás menetrend szerinti </w:t>
      </w:r>
      <w:r w:rsidR="00FE3E3A" w:rsidRPr="00FE3E3A">
        <w:rPr>
          <w:rFonts w:ascii="Arial" w:hAnsi="Arial" w:cs="Arial"/>
          <w:bCs/>
          <w:shd w:val="clear" w:color="auto" w:fill="FDFCFB"/>
        </w:rPr>
        <w:t>repülőjáratokkal, átszállással Budapest –</w:t>
      </w:r>
      <w:r w:rsidR="00FE3E3A" w:rsidRPr="00FE3E3A">
        <w:rPr>
          <w:rFonts w:ascii="Arial" w:hAnsi="Arial" w:cs="Arial"/>
          <w:bCs/>
        </w:rPr>
        <w:t xml:space="preserve"> Bangkok, Bangkok</w:t>
      </w:r>
      <w:r w:rsidR="00FE3E3A" w:rsidRPr="00FE3E3A">
        <w:rPr>
          <w:rFonts w:ascii="Arial" w:hAnsi="Arial" w:cs="Arial"/>
        </w:rPr>
        <w:t xml:space="preserve"> – </w:t>
      </w:r>
      <w:proofErr w:type="spellStart"/>
      <w:r w:rsidR="00FE3E3A" w:rsidRPr="00FE3E3A">
        <w:rPr>
          <w:rFonts w:ascii="Arial" w:hAnsi="Arial" w:cs="Arial"/>
        </w:rPr>
        <w:t>Koh</w:t>
      </w:r>
      <w:proofErr w:type="spellEnd"/>
      <w:r w:rsidR="00FE3E3A" w:rsidRPr="00FE3E3A">
        <w:rPr>
          <w:rFonts w:ascii="Arial" w:hAnsi="Arial" w:cs="Arial"/>
        </w:rPr>
        <w:t xml:space="preserve"> Samui, </w:t>
      </w:r>
      <w:proofErr w:type="spellStart"/>
      <w:r w:rsidR="00FE3E3A" w:rsidRPr="00FE3E3A">
        <w:rPr>
          <w:rFonts w:ascii="Arial" w:hAnsi="Arial" w:cs="Arial"/>
        </w:rPr>
        <w:t>Koh</w:t>
      </w:r>
      <w:proofErr w:type="spellEnd"/>
      <w:r w:rsidR="00FE3E3A" w:rsidRPr="00FE3E3A">
        <w:rPr>
          <w:rFonts w:ascii="Arial" w:hAnsi="Arial" w:cs="Arial"/>
        </w:rPr>
        <w:t xml:space="preserve"> Samui – Bangkok, Bangkok – Dubai és Dubai - Budapest</w:t>
      </w:r>
      <w:r w:rsidR="00FE3E3A" w:rsidRPr="00FE3E3A">
        <w:rPr>
          <w:rFonts w:ascii="Arial" w:hAnsi="Arial" w:cs="Arial"/>
          <w:shd w:val="clear" w:color="auto" w:fill="FDFCFB"/>
        </w:rPr>
        <w:t xml:space="preserve"> útvonalon, turista osztályon, a </w:t>
      </w:r>
      <w:r w:rsidR="00FE3E3A" w:rsidRPr="00FE3E3A">
        <w:rPr>
          <w:rStyle w:val="object"/>
          <w:rFonts w:ascii="Arial" w:hAnsi="Arial" w:cs="Arial"/>
          <w:shd w:val="clear" w:color="auto" w:fill="FDFCFB"/>
        </w:rPr>
        <w:t>k</w:t>
      </w:r>
      <w:r w:rsidR="00FE3E3A" w:rsidRPr="00FE3E3A">
        <w:rPr>
          <w:rFonts w:ascii="Arial" w:hAnsi="Arial" w:cs="Arial"/>
          <w:shd w:val="clear" w:color="auto" w:fill="FDFCFB"/>
        </w:rPr>
        <w:t xml:space="preserve">örutazás alatt légkondicionált autóbusszal, illetékek, </w:t>
      </w:r>
      <w:r w:rsidR="00FE3E3A" w:rsidRPr="00FE3E3A">
        <w:rPr>
          <w:rFonts w:ascii="Arial" w:hAnsi="Arial" w:cs="Arial"/>
        </w:rPr>
        <w:t xml:space="preserve">11 éjszakai szállás helyi besorolás szerinti négycsillagos és négycsillagos </w:t>
      </w:r>
      <w:proofErr w:type="spellStart"/>
      <w:r w:rsidR="00FE3E3A" w:rsidRPr="00FE3E3A">
        <w:rPr>
          <w:rFonts w:ascii="Arial" w:hAnsi="Arial" w:cs="Arial"/>
        </w:rPr>
        <w:t>superior</w:t>
      </w:r>
      <w:proofErr w:type="spellEnd"/>
      <w:r w:rsidR="00FE3E3A" w:rsidRPr="00FE3E3A">
        <w:rPr>
          <w:rFonts w:ascii="Arial" w:hAnsi="Arial" w:cs="Arial"/>
        </w:rPr>
        <w:t xml:space="preserve"> szállodák kétágyas szobáiban reggelivel, 2 éjszakai szállás a </w:t>
      </w:r>
      <w:proofErr w:type="spellStart"/>
      <w:r w:rsidR="00FE3E3A" w:rsidRPr="00FE3E3A">
        <w:rPr>
          <w:rFonts w:ascii="Arial" w:hAnsi="Arial" w:cs="Arial"/>
        </w:rPr>
        <w:t>Kwai</w:t>
      </w:r>
      <w:proofErr w:type="spellEnd"/>
      <w:r w:rsidR="00FE3E3A" w:rsidRPr="00FE3E3A">
        <w:rPr>
          <w:rFonts w:ascii="Arial" w:hAnsi="Arial" w:cs="Arial"/>
        </w:rPr>
        <w:t xml:space="preserve"> folyó partján található, cölöpökre épült úszó szállodában félpanzióval (reggeli és vacsora), a leírás szerinti programok belépőkkel, magyar idegenvezető. </w:t>
      </w:r>
    </w:p>
    <w:p w14:paraId="24870B2E" w14:textId="7597041D" w:rsidR="00566838" w:rsidRPr="00FE3E3A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BC4A3B3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C8E882" w14:textId="12C6BCB0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nem tartalmazza: </w:t>
      </w:r>
      <w:r w:rsidRPr="00566838">
        <w:rPr>
          <w:rFonts w:ascii="Arial" w:eastAsia="Times New Roman" w:hAnsi="Arial" w:cs="Arial"/>
          <w:bCs/>
          <w:lang w:eastAsia="hu-HU"/>
        </w:rPr>
        <w:t xml:space="preserve">fakultatív programok, </w:t>
      </w:r>
      <w:r w:rsidRPr="00566838">
        <w:rPr>
          <w:rFonts w:ascii="Arial" w:eastAsia="Times New Roman" w:hAnsi="Arial" w:cs="Arial"/>
          <w:lang w:eastAsia="hu-HU"/>
        </w:rPr>
        <w:t>baleset-, betegség- és poggyászbiztosítás, útlemondási biztosítás.</w:t>
      </w:r>
    </w:p>
    <w:p w14:paraId="438CC561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0A7CE159" w14:textId="0029F4DB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lang w:eastAsia="hu-HU"/>
        </w:rPr>
        <w:t>Minimum létszám: 1</w:t>
      </w:r>
      <w:r w:rsidR="00FE3E3A">
        <w:rPr>
          <w:rFonts w:ascii="Arial" w:eastAsia="Times New Roman" w:hAnsi="Arial" w:cs="Arial"/>
          <w:lang w:eastAsia="hu-HU"/>
        </w:rPr>
        <w:t>0</w:t>
      </w:r>
      <w:r w:rsidRPr="00566838">
        <w:rPr>
          <w:rFonts w:ascii="Arial" w:eastAsia="Times New Roman" w:hAnsi="Arial" w:cs="Arial"/>
          <w:lang w:eastAsia="hu-HU"/>
        </w:rPr>
        <w:t xml:space="preserve"> fő</w:t>
      </w:r>
    </w:p>
    <w:p w14:paraId="73DDD54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4B8BE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0D434D61" w14:textId="77777777" w:rsidR="00566838" w:rsidRPr="00566838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566838">
        <w:rPr>
          <w:rFonts w:ascii="Arial" w:eastAsia="Times New Roman" w:hAnsi="Arial" w:cs="Arial"/>
          <w:b/>
          <w:color w:val="FF0000"/>
          <w:lang w:eastAsia="hu-HU"/>
        </w:rPr>
        <w:t>További részletekről, az utazási feltételekről érdeklődjék irodánkban</w:t>
      </w:r>
    </w:p>
    <w:p w14:paraId="69FC2CA5" w14:textId="77777777" w:rsidR="00566838" w:rsidRPr="00566838" w:rsidRDefault="00566838" w:rsidP="0056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787DC" w14:textId="77777777" w:rsidR="00017B46" w:rsidRDefault="00017B46"/>
    <w:sectPr w:rsidR="00017B46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CE7" w14:textId="77777777" w:rsidR="00566838" w:rsidRDefault="00566838" w:rsidP="00566838">
      <w:pPr>
        <w:spacing w:after="0" w:line="240" w:lineRule="auto"/>
      </w:pPr>
      <w:r>
        <w:separator/>
      </w:r>
    </w:p>
  </w:endnote>
  <w:endnote w:type="continuationSeparator" w:id="0">
    <w:p w14:paraId="1C90A9F8" w14:textId="77777777" w:rsidR="00566838" w:rsidRDefault="00566838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6A96" w14:textId="77777777" w:rsidR="00FE3E3A" w:rsidRDefault="00566838" w:rsidP="00297265">
    <w:pPr>
      <w:pStyle w:val="llb"/>
      <w:jc w:val="center"/>
      <w:rPr>
        <w:rFonts w:ascii="Arial" w:hAnsi="Arial" w:cs="Arial"/>
        <w:bCs/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</w:t>
    </w:r>
    <w:r>
      <w:rPr>
        <w:rFonts w:ascii="Arial" w:hAnsi="Arial" w:cs="Arial"/>
        <w:bCs/>
        <w:sz w:val="17"/>
        <w:szCs w:val="17"/>
      </w:rPr>
      <w:t xml:space="preserve"> 105</w:t>
    </w:r>
    <w:r w:rsidR="00FE3E3A">
      <w:rPr>
        <w:rFonts w:ascii="Arial" w:hAnsi="Arial" w:cs="Arial"/>
        <w:bCs/>
        <w:sz w:val="17"/>
        <w:szCs w:val="17"/>
      </w:rPr>
      <w:t>2</w:t>
    </w:r>
  </w:p>
  <w:p w14:paraId="12629FE1" w14:textId="39000FA8" w:rsidR="00EE58D3" w:rsidRDefault="00566838" w:rsidP="00297265">
    <w:pPr>
      <w:pStyle w:val="llb"/>
      <w:jc w:val="center"/>
      <w:rPr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 Budapest, </w:t>
    </w:r>
    <w:r w:rsidR="00FE3E3A">
      <w:rPr>
        <w:rFonts w:ascii="Arial" w:hAnsi="Arial" w:cs="Arial"/>
        <w:bCs/>
        <w:sz w:val="17"/>
        <w:szCs w:val="17"/>
      </w:rPr>
      <w:t>Deák Ferenc utca 7-</w:t>
    </w:r>
    <w:proofErr w:type="gramStart"/>
    <w:r w:rsidR="00FE3E3A">
      <w:rPr>
        <w:rFonts w:ascii="Arial" w:hAnsi="Arial" w:cs="Arial"/>
        <w:bCs/>
        <w:sz w:val="17"/>
        <w:szCs w:val="17"/>
      </w:rPr>
      <w:t>9.</w:t>
    </w:r>
    <w:r>
      <w:rPr>
        <w:rFonts w:ascii="Arial" w:hAnsi="Arial" w:cs="Arial"/>
        <w:bCs/>
        <w:sz w:val="17"/>
        <w:szCs w:val="17"/>
      </w:rPr>
      <w:t>.</w:t>
    </w:r>
    <w:proofErr w:type="gramEnd"/>
    <w:r>
      <w:rPr>
        <w:rFonts w:ascii="Arial" w:hAnsi="Arial" w:cs="Arial"/>
        <w:bCs/>
        <w:sz w:val="17"/>
        <w:szCs w:val="17"/>
      </w:rPr>
      <w:t>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EE58D3" w:rsidRDefault="00EE58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104" w14:textId="77777777" w:rsidR="00566838" w:rsidRDefault="00566838" w:rsidP="00566838">
      <w:pPr>
        <w:spacing w:after="0" w:line="240" w:lineRule="auto"/>
      </w:pPr>
      <w:r>
        <w:separator/>
      </w:r>
    </w:p>
  </w:footnote>
  <w:footnote w:type="continuationSeparator" w:id="0">
    <w:p w14:paraId="0F500EB3" w14:textId="77777777" w:rsidR="00566838" w:rsidRDefault="00566838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EE58D3" w:rsidRDefault="00EE58D3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62CC0"/>
    <w:rsid w:val="0006637F"/>
    <w:rsid w:val="002D590D"/>
    <w:rsid w:val="00566838"/>
    <w:rsid w:val="006A0587"/>
    <w:rsid w:val="00AE5C40"/>
    <w:rsid w:val="00EE58D3"/>
    <w:rsid w:val="00F97741"/>
    <w:rsid w:val="00FB13D1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E3E3A"/>
    <w:pPr>
      <w:spacing w:after="0" w:line="240" w:lineRule="auto"/>
    </w:pPr>
  </w:style>
  <w:style w:type="character" w:customStyle="1" w:styleId="object">
    <w:name w:val="object"/>
    <w:basedOn w:val="Bekezdsalapbettpusa"/>
    <w:rsid w:val="00FE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2024-08-14T12:28:00Z</dcterms:created>
  <dcterms:modified xsi:type="dcterms:W3CDTF">2024-08-14T12:28:00Z</dcterms:modified>
</cp:coreProperties>
</file>